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0B46F3C8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570715">
        <w:rPr>
          <w:rFonts w:eastAsia="Times New Roman"/>
          <w:lang w:eastAsia="ru-RU"/>
        </w:rPr>
        <w:t>2</w:t>
      </w:r>
      <w:r w:rsidR="00C20313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.03.2026 № </w:t>
      </w:r>
      <w:r w:rsidR="001B5170">
        <w:rPr>
          <w:rFonts w:eastAsia="Times New Roman"/>
          <w:lang w:eastAsia="ru-RU"/>
        </w:rPr>
        <w:t>7</w:t>
      </w:r>
      <w:r w:rsidR="00C20313">
        <w:rPr>
          <w:rFonts w:eastAsia="Times New Roman"/>
          <w:lang w:eastAsia="ru-RU"/>
        </w:rPr>
        <w:t>07</w:t>
      </w:r>
    </w:p>
    <w:p w14:paraId="4B653589" w14:textId="77777777" w:rsidR="003B20EE" w:rsidRPr="00BB5207" w:rsidRDefault="003B20EE" w:rsidP="00BB5207">
      <w:pPr>
        <w:ind w:firstLine="0"/>
        <w:jc w:val="center"/>
        <w:rPr>
          <w:b/>
          <w:bCs/>
        </w:rPr>
      </w:pPr>
    </w:p>
    <w:p w14:paraId="34B9E188" w14:textId="1E29CBA0" w:rsidR="00BB5207" w:rsidRPr="00BB5207" w:rsidRDefault="00BB5207" w:rsidP="00BB5207">
      <w:pPr>
        <w:ind w:firstLine="0"/>
        <w:jc w:val="center"/>
        <w:rPr>
          <w:b/>
          <w:bCs/>
        </w:rPr>
      </w:pPr>
      <w:r w:rsidRPr="00BB5207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42269B">
        <w:rPr>
          <w:b/>
          <w:bCs/>
        </w:rPr>
        <w:t>от 14.08.2024 № 1680</w:t>
      </w:r>
      <w:r w:rsidRPr="00BB5207">
        <w:rPr>
          <w:b/>
          <w:bCs/>
        </w:rPr>
        <w:t xml:space="preserve"> «Об утверждении Положения о порядке и условиях предоставления субсидий на финансовое обеспечение затрат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Балахнинского муниципального округа Нижегородской области»</w:t>
      </w:r>
    </w:p>
    <w:p w14:paraId="014747A6" w14:textId="77777777" w:rsidR="00A07916" w:rsidRPr="00BB5207" w:rsidRDefault="00A07916" w:rsidP="00BB5207">
      <w:pPr>
        <w:ind w:firstLine="0"/>
        <w:jc w:val="center"/>
        <w:rPr>
          <w:b/>
          <w:bCs/>
        </w:rPr>
      </w:pPr>
    </w:p>
    <w:p w14:paraId="3411BF11" w14:textId="77777777" w:rsidR="00BB5207" w:rsidRPr="00BB5207" w:rsidRDefault="00BB5207" w:rsidP="00BB5207">
      <w:pPr>
        <w:spacing w:line="360" w:lineRule="auto"/>
        <w:ind w:firstLine="567"/>
        <w:rPr>
          <w:b/>
          <w:bCs/>
        </w:rPr>
      </w:pPr>
      <w:r w:rsidRPr="00BB5207">
        <w:t xml:space="preserve">Руководствуясь Федеральными законами от 06.10.2003 № 131-ФЗ «Об общих принципах организации местного самоуправления в Российской Федерации» и от 20.03.2025 № 33-ФЗ «Об общих принципах организации местного самоуправления в единой системе публичной власти»,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BB5207">
        <w:rPr>
          <w:b/>
          <w:bCs/>
        </w:rPr>
        <w:t>п о с т а н о в л я е т:</w:t>
      </w:r>
    </w:p>
    <w:p w14:paraId="27DBBCF4" w14:textId="603FD6DA" w:rsidR="00BB5207" w:rsidRPr="00BB5207" w:rsidRDefault="00BB5207" w:rsidP="00BB5207">
      <w:pPr>
        <w:spacing w:line="360" w:lineRule="auto"/>
        <w:ind w:firstLine="567"/>
      </w:pPr>
      <w:r>
        <w:t xml:space="preserve">1. </w:t>
      </w:r>
      <w:proofErr w:type="gramStart"/>
      <w:r w:rsidRPr="00BB5207">
        <w:t xml:space="preserve">Внести в Положение о порядке и условиях предоставления субсидий на финансовое обеспечение затрат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Балахнинского муниципального округа Нижегородской области, утверждённое постановлением администрации Балахнинского муниципального округа Нижегородской области </w:t>
      </w:r>
      <w:r w:rsidRPr="0042269B">
        <w:t>от 14.08.2024 № 1680</w:t>
      </w:r>
      <w:r w:rsidRPr="00BB5207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42269B">
        <w:t>от 21.03.2025 № 558</w:t>
      </w:r>
      <w:r w:rsidRPr="00BB5207">
        <w:t xml:space="preserve">, </w:t>
      </w:r>
      <w:r w:rsidRPr="0042269B">
        <w:t>от 30.05.2025 № 982</w:t>
      </w:r>
      <w:proofErr w:type="gramEnd"/>
      <w:r w:rsidRPr="00BB5207">
        <w:t xml:space="preserve">, </w:t>
      </w:r>
      <w:r w:rsidRPr="0042269B">
        <w:t>от 18.11.2025 № 2245</w:t>
      </w:r>
      <w:r w:rsidRPr="00BB5207">
        <w:t>) (далее - Положение) следующие изменения:</w:t>
      </w:r>
    </w:p>
    <w:p w14:paraId="33ECA4F3" w14:textId="17772B4C" w:rsidR="00BB5207" w:rsidRPr="00BB5207" w:rsidRDefault="00BB5207" w:rsidP="00BB5207">
      <w:pPr>
        <w:spacing w:line="360" w:lineRule="auto"/>
        <w:ind w:firstLine="567"/>
      </w:pPr>
      <w:r>
        <w:t xml:space="preserve">1.1. </w:t>
      </w:r>
      <w:r w:rsidRPr="00BB5207">
        <w:t>Пункт 1.3.2 Положения изложить в следующей редакции:</w:t>
      </w:r>
    </w:p>
    <w:p w14:paraId="1880BC9F" w14:textId="77777777" w:rsidR="00BB5207" w:rsidRPr="00BB5207" w:rsidRDefault="00BB5207" w:rsidP="00BB5207">
      <w:pPr>
        <w:spacing w:line="360" w:lineRule="auto"/>
        <w:ind w:firstLine="567"/>
      </w:pPr>
      <w:r w:rsidRPr="00BB5207">
        <w:t>«1.3.2. на строительство объектов коммунального хозяйства, участвующих при осуществлении деятельности по оказанию услуг населению Балахнинского муниципального округа Нижегородской области в сферах теплоснабжения либо водоснабжения, либо водоотведения, в том числе (при необходимости) на оплату работ по разработке технической и проектно-сметной документации, на проведение экспертизы сметной документации, на осуществление технологических присоединений (при необходимости).».</w:t>
      </w:r>
    </w:p>
    <w:p w14:paraId="1DD0D809" w14:textId="3B8B8BDC" w:rsidR="00BB5207" w:rsidRPr="00BB5207" w:rsidRDefault="00BB5207" w:rsidP="00BB5207">
      <w:pPr>
        <w:spacing w:line="360" w:lineRule="auto"/>
        <w:ind w:firstLine="567"/>
      </w:pPr>
      <w:r>
        <w:t xml:space="preserve">1.2. </w:t>
      </w:r>
      <w:r w:rsidRPr="00BB5207">
        <w:t xml:space="preserve">Подпункт б пункта 2.5 Положения изложить в следующей редакции: </w:t>
      </w:r>
    </w:p>
    <w:p w14:paraId="6FFC948D" w14:textId="77777777" w:rsidR="00BB5207" w:rsidRPr="00BB5207" w:rsidRDefault="00BB5207" w:rsidP="00BB5207">
      <w:pPr>
        <w:spacing w:line="360" w:lineRule="auto"/>
        <w:ind w:firstLine="567"/>
      </w:pPr>
      <w:r w:rsidRPr="00BB5207">
        <w:t xml:space="preserve">«б) либо по осуществлению строительства объектов коммунального хозяйства участвующих при осуществлении деятельности по оказанию услуг населению Балахнинского муниципального округа Нижегородской области в сферах теплоснабжения, </w:t>
      </w:r>
      <w:r w:rsidRPr="00BB5207">
        <w:lastRenderedPageBreak/>
        <w:t>либо водоснабжения, либо водоотведения, в том числе (при необходимости) на оплату работ по разработке технической и проектно-сметной документации, на проведение экспертизы сметной документации, на осуществление технологических присоединений (при необходимости)».</w:t>
      </w:r>
    </w:p>
    <w:p w14:paraId="47DBE9C5" w14:textId="22B0032D" w:rsidR="00BB5207" w:rsidRPr="00BB5207" w:rsidRDefault="00BB5207" w:rsidP="00BB5207">
      <w:pPr>
        <w:spacing w:line="360" w:lineRule="auto"/>
        <w:ind w:firstLine="567"/>
      </w:pPr>
      <w:r>
        <w:t xml:space="preserve">1.3. </w:t>
      </w:r>
      <w:r w:rsidRPr="00BB5207">
        <w:t>Абзац восемнадцать пункта 2.10.1 Положения изложить в следующей редакции:</w:t>
      </w:r>
    </w:p>
    <w:p w14:paraId="5AA410D8" w14:textId="77777777" w:rsidR="00BB5207" w:rsidRPr="00BB5207" w:rsidRDefault="00BB5207" w:rsidP="00BB5207">
      <w:pPr>
        <w:spacing w:line="360" w:lineRule="auto"/>
        <w:ind w:firstLine="567"/>
      </w:pPr>
      <w:r w:rsidRPr="00BB5207">
        <w:t>«- проектно-сметную документацию (при наличии), сметный расчет с перечнем работ, коммерческие предложения с указанием стоимости и видов работ; информацию о стоимости работ по разработке технической и проектно-сметной документации (копии локальных сметных расчётов, ведомостей объёмов работ, иных документов); информацию о стоимости работ по строительству объектов коммунального хозяйства (копии локальных сметных расчётов, ведомостей объёмов работ, иных документов); копии предварительных договоров либо договоров на выполнение работ; платежные документы за поставленные товары, выполненные работы, оказанные услуги (копии выставленных счетов-фактур, товарно-транспортные накладные, акты выполненных работ, акты оказанных услуг, проект контракта, расчет начальной максимальной цены контракта, коммерческие предложения, иные документы, подтверждающие обоснованность заявленных сумм); проекты договоров на проведение экспертизы сметной стоимости; проекты договоров на осуществление технологических присоединений.».</w:t>
      </w:r>
    </w:p>
    <w:p w14:paraId="632705FC" w14:textId="5E6A67EF" w:rsidR="00BB5207" w:rsidRPr="00BB5207" w:rsidRDefault="00BB5207" w:rsidP="00BB5207">
      <w:pPr>
        <w:spacing w:line="360" w:lineRule="auto"/>
        <w:ind w:firstLine="567"/>
      </w:pPr>
      <w:r>
        <w:t xml:space="preserve">2. </w:t>
      </w:r>
      <w:r w:rsidRPr="00BB5207">
        <w:t>Управлению организационной и проектной деятельности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6B1D7461" w14:textId="702C3441" w:rsidR="00BB5207" w:rsidRPr="00BB5207" w:rsidRDefault="00BB5207" w:rsidP="00BB5207">
      <w:pPr>
        <w:spacing w:line="360" w:lineRule="auto"/>
        <w:ind w:firstLine="567"/>
      </w:pPr>
      <w:r>
        <w:t xml:space="preserve">3. </w:t>
      </w:r>
      <w:r w:rsidRPr="00BB5207">
        <w:t>Настоящее постановление вступает в силу с момента его официального опубликования.</w:t>
      </w:r>
    </w:p>
    <w:p w14:paraId="6406934A" w14:textId="5267CE53" w:rsidR="00BB5207" w:rsidRPr="00BB5207" w:rsidRDefault="00BB5207" w:rsidP="00BB5207">
      <w:pPr>
        <w:spacing w:line="360" w:lineRule="auto"/>
        <w:ind w:firstLine="567"/>
      </w:pPr>
      <w:r>
        <w:t>4.</w:t>
      </w:r>
      <w:r w:rsidRPr="00BB5207">
        <w:t>Контроль за исполнением настоящего постановления возложить на первого заместителя главы администрации (</w:t>
      </w:r>
      <w:proofErr w:type="spellStart"/>
      <w:r w:rsidRPr="00BB5207">
        <w:t>Фирер</w:t>
      </w:r>
      <w:proofErr w:type="spellEnd"/>
      <w:r w:rsidRPr="00BB5207">
        <w:t xml:space="preserve"> И.И.).</w:t>
      </w:r>
    </w:p>
    <w:p w14:paraId="6B4D6701" w14:textId="77777777" w:rsidR="00BB5207" w:rsidRPr="00BB5207" w:rsidRDefault="00BB5207" w:rsidP="00BB5207">
      <w:pPr>
        <w:ind w:firstLine="0"/>
      </w:pPr>
    </w:p>
    <w:p w14:paraId="13758B80" w14:textId="77777777" w:rsidR="00BB5207" w:rsidRPr="00BB5207" w:rsidRDefault="00BB5207" w:rsidP="00BB5207">
      <w:pPr>
        <w:ind w:firstLine="0"/>
      </w:pPr>
    </w:p>
    <w:p w14:paraId="1F7563FA" w14:textId="77777777" w:rsidR="00BB5207" w:rsidRPr="00BB5207" w:rsidRDefault="00BB5207" w:rsidP="00BB5207">
      <w:pPr>
        <w:ind w:firstLine="0"/>
      </w:pPr>
    </w:p>
    <w:p w14:paraId="75892351" w14:textId="41F18836" w:rsidR="00BB5207" w:rsidRPr="00BB5207" w:rsidRDefault="00BB5207" w:rsidP="00BB5207">
      <w:pPr>
        <w:ind w:firstLine="0"/>
      </w:pPr>
      <w:r w:rsidRPr="00BB5207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B5207">
        <w:t>А.В. Дранишников</w:t>
      </w:r>
      <w:bookmarkStart w:id="0" w:name="_GoBack"/>
      <w:bookmarkEnd w:id="0"/>
    </w:p>
    <w:p w14:paraId="6181087D" w14:textId="77777777" w:rsidR="00BB5207" w:rsidRDefault="00BB5207" w:rsidP="00BB5207">
      <w:pPr>
        <w:ind w:firstLine="0"/>
        <w:jc w:val="center"/>
        <w:rPr>
          <w:b/>
          <w:bCs/>
        </w:rPr>
      </w:pPr>
    </w:p>
    <w:sectPr w:rsidR="00BB5207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FB4DF5" w14:textId="77777777" w:rsidR="00E74642" w:rsidRDefault="00E74642" w:rsidP="007F0268">
      <w:r>
        <w:separator/>
      </w:r>
    </w:p>
  </w:endnote>
  <w:endnote w:type="continuationSeparator" w:id="0">
    <w:p w14:paraId="7D6F6F64" w14:textId="77777777" w:rsidR="00E74642" w:rsidRDefault="00E7464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779FC8" w14:textId="77777777" w:rsidR="00E74642" w:rsidRDefault="00E74642" w:rsidP="007F0268">
      <w:r>
        <w:separator/>
      </w:r>
    </w:p>
  </w:footnote>
  <w:footnote w:type="continuationSeparator" w:id="0">
    <w:p w14:paraId="63C818C1" w14:textId="77777777" w:rsidR="00E74642" w:rsidRDefault="00E74642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7AA18D1"/>
    <w:multiLevelType w:val="multilevel"/>
    <w:tmpl w:val="E7BA76D4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3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5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1">
    <w:nsid w:val="7F425B23"/>
    <w:multiLevelType w:val="multilevel"/>
    <w:tmpl w:val="81E00C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60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17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6"/>
  </w:num>
  <w:num w:numId="12">
    <w:abstractNumId w:val="14"/>
  </w:num>
  <w:num w:numId="13">
    <w:abstractNumId w:val="13"/>
  </w:num>
  <w:num w:numId="14">
    <w:abstractNumId w:val="4"/>
  </w:num>
  <w:num w:numId="15">
    <w:abstractNumId w:val="10"/>
  </w:num>
  <w:num w:numId="16">
    <w:abstractNumId w:val="19"/>
  </w:num>
  <w:num w:numId="17">
    <w:abstractNumId w:val="15"/>
  </w:num>
  <w:num w:numId="18">
    <w:abstractNumId w:val="12"/>
  </w:num>
  <w:num w:numId="19">
    <w:abstractNumId w:val="20"/>
  </w:num>
  <w:num w:numId="20">
    <w:abstractNumId w:val="9"/>
  </w:num>
  <w:num w:numId="21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269B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194E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07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4642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6AC55-F660-49B5-AEBF-AED60B186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2026-03-27T06:49:00Z</dcterms:created>
  <dcterms:modified xsi:type="dcterms:W3CDTF">2026-03-27T06:49:00Z</dcterms:modified>
</cp:coreProperties>
</file>